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16F3" w14:textId="417C689C" w:rsidR="003431B7" w:rsidRDefault="007B3A78" w:rsidP="003431B7">
      <w:pPr>
        <w:spacing w:after="0"/>
        <w:jc w:val="center"/>
        <w:rPr>
          <w:rFonts w:ascii="Times New Roman" w:hAnsi="Times New Roman" w:cs="Times New Roman"/>
          <w:sz w:val="24"/>
          <w:szCs w:val="24"/>
        </w:rPr>
      </w:pPr>
      <w:r>
        <w:rPr>
          <w:rFonts w:ascii="Times New Roman" w:hAnsi="Times New Roman" w:cs="Times New Roman"/>
          <w:sz w:val="24"/>
          <w:szCs w:val="24"/>
        </w:rPr>
        <w:t>V</w:t>
      </w:r>
      <w:r w:rsidR="003431B7">
        <w:rPr>
          <w:rFonts w:ascii="Times New Roman" w:hAnsi="Times New Roman" w:cs="Times New Roman"/>
          <w:sz w:val="24"/>
          <w:szCs w:val="24"/>
        </w:rPr>
        <w:t>illage of Waynesville</w:t>
      </w:r>
    </w:p>
    <w:p w14:paraId="2A6D3CA6"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3BBC740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Minutes</w:t>
      </w:r>
    </w:p>
    <w:p w14:paraId="47BB6A69" w14:textId="44092C68" w:rsidR="003431B7" w:rsidRDefault="00AD10D9" w:rsidP="003431B7">
      <w:pPr>
        <w:spacing w:after="0"/>
        <w:jc w:val="center"/>
        <w:rPr>
          <w:rFonts w:ascii="Times New Roman" w:hAnsi="Times New Roman" w:cs="Times New Roman"/>
          <w:sz w:val="24"/>
          <w:szCs w:val="24"/>
        </w:rPr>
      </w:pPr>
      <w:r>
        <w:rPr>
          <w:rFonts w:ascii="Times New Roman" w:hAnsi="Times New Roman" w:cs="Times New Roman"/>
          <w:sz w:val="24"/>
          <w:szCs w:val="24"/>
        </w:rPr>
        <w:t>November 18</w:t>
      </w:r>
      <w:r w:rsidRPr="00AD10D9">
        <w:rPr>
          <w:rFonts w:ascii="Times New Roman" w:hAnsi="Times New Roman" w:cs="Times New Roman"/>
          <w:sz w:val="24"/>
          <w:szCs w:val="24"/>
          <w:vertAlign w:val="superscript"/>
        </w:rPr>
        <w:t>th</w:t>
      </w:r>
      <w:r>
        <w:rPr>
          <w:rFonts w:ascii="Times New Roman" w:hAnsi="Times New Roman" w:cs="Times New Roman"/>
          <w:sz w:val="24"/>
          <w:szCs w:val="24"/>
        </w:rPr>
        <w:t>, 2024</w:t>
      </w:r>
    </w:p>
    <w:p w14:paraId="7BEE1761" w14:textId="77777777" w:rsidR="003431B7" w:rsidRDefault="003431B7" w:rsidP="003431B7">
      <w:pPr>
        <w:rPr>
          <w:rFonts w:ascii="Times New Roman" w:hAnsi="Times New Roman" w:cs="Times New Roman"/>
          <w:sz w:val="24"/>
          <w:szCs w:val="24"/>
        </w:rPr>
      </w:pPr>
    </w:p>
    <w:p w14:paraId="7803F140"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Location of Meeting:  Village Hall – 200 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St., Waynesville, IL  61778</w:t>
      </w:r>
    </w:p>
    <w:p w14:paraId="4A4B1EC2" w14:textId="68264BC7"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Regular Meeting called to Order by </w:t>
      </w:r>
      <w:r w:rsidR="00405E29">
        <w:rPr>
          <w:rFonts w:ascii="Times New Roman" w:hAnsi="Times New Roman" w:cs="Times New Roman"/>
          <w:sz w:val="24"/>
          <w:szCs w:val="24"/>
        </w:rPr>
        <w:t>Mayor Tim Furman</w:t>
      </w:r>
      <w:r>
        <w:rPr>
          <w:rFonts w:ascii="Times New Roman" w:hAnsi="Times New Roman" w:cs="Times New Roman"/>
          <w:sz w:val="24"/>
          <w:szCs w:val="24"/>
        </w:rPr>
        <w:t xml:space="preserve"> at </w:t>
      </w:r>
      <w:r w:rsidR="007B0A38">
        <w:rPr>
          <w:rFonts w:ascii="Times New Roman" w:hAnsi="Times New Roman" w:cs="Times New Roman"/>
          <w:sz w:val="24"/>
          <w:szCs w:val="24"/>
        </w:rPr>
        <w:t>6:06 pm.</w:t>
      </w:r>
    </w:p>
    <w:p w14:paraId="3EE7D1B7"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Ind w:w="0" w:type="dxa"/>
        <w:tblLook w:val="04A0" w:firstRow="1" w:lastRow="0" w:firstColumn="1" w:lastColumn="0" w:noHBand="0" w:noVBand="1"/>
      </w:tblPr>
      <w:tblGrid>
        <w:gridCol w:w="3116"/>
        <w:gridCol w:w="1289"/>
        <w:gridCol w:w="1170"/>
      </w:tblGrid>
      <w:tr w:rsidR="003431B7" w14:paraId="16CEDEE1"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5E654021"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Attendees</w:t>
            </w:r>
          </w:p>
        </w:tc>
        <w:tc>
          <w:tcPr>
            <w:tcW w:w="1289" w:type="dxa"/>
            <w:tcBorders>
              <w:top w:val="single" w:sz="4" w:space="0" w:color="auto"/>
              <w:left w:val="single" w:sz="4" w:space="0" w:color="auto"/>
              <w:bottom w:val="single" w:sz="4" w:space="0" w:color="auto"/>
              <w:right w:val="single" w:sz="4" w:space="0" w:color="auto"/>
            </w:tcBorders>
            <w:hideMark/>
          </w:tcPr>
          <w:p w14:paraId="6D5A2C58"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Borders>
              <w:top w:val="single" w:sz="4" w:space="0" w:color="auto"/>
              <w:left w:val="single" w:sz="4" w:space="0" w:color="auto"/>
              <w:bottom w:val="single" w:sz="4" w:space="0" w:color="auto"/>
              <w:right w:val="single" w:sz="4" w:space="0" w:color="auto"/>
            </w:tcBorders>
            <w:hideMark/>
          </w:tcPr>
          <w:p w14:paraId="37641D90"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3431B7" w14:paraId="418C32FC"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19490EBE" w14:textId="760971A6"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 xml:space="preserve">Mayor – </w:t>
            </w:r>
            <w:r w:rsidR="00405E29">
              <w:rPr>
                <w:rFonts w:ascii="Times New Roman" w:hAnsi="Times New Roman" w:cs="Times New Roman"/>
                <w:sz w:val="24"/>
                <w:szCs w:val="24"/>
              </w:rPr>
              <w:t>Tim Furman</w:t>
            </w:r>
          </w:p>
        </w:tc>
        <w:tc>
          <w:tcPr>
            <w:tcW w:w="1289" w:type="dxa"/>
            <w:tcBorders>
              <w:top w:val="single" w:sz="4" w:space="0" w:color="auto"/>
              <w:left w:val="single" w:sz="4" w:space="0" w:color="auto"/>
              <w:bottom w:val="single" w:sz="4" w:space="0" w:color="auto"/>
              <w:right w:val="single" w:sz="4" w:space="0" w:color="auto"/>
            </w:tcBorders>
            <w:hideMark/>
          </w:tcPr>
          <w:p w14:paraId="22C760E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5DE05AA" w14:textId="77777777" w:rsidR="003431B7" w:rsidRDefault="003431B7">
            <w:pPr>
              <w:spacing w:line="240" w:lineRule="auto"/>
              <w:jc w:val="center"/>
              <w:rPr>
                <w:rFonts w:ascii="Times New Roman" w:hAnsi="Times New Roman" w:cs="Times New Roman"/>
                <w:sz w:val="24"/>
                <w:szCs w:val="24"/>
              </w:rPr>
            </w:pPr>
          </w:p>
        </w:tc>
      </w:tr>
      <w:tr w:rsidR="003431B7" w14:paraId="36B9457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A8CBA6D" w14:textId="68453163" w:rsidR="003431B7" w:rsidRDefault="00172F2D">
            <w:pPr>
              <w:spacing w:line="240" w:lineRule="auto"/>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Borders>
              <w:top w:val="single" w:sz="4" w:space="0" w:color="auto"/>
              <w:left w:val="single" w:sz="4" w:space="0" w:color="auto"/>
              <w:bottom w:val="single" w:sz="4" w:space="0" w:color="auto"/>
              <w:right w:val="single" w:sz="4" w:space="0" w:color="auto"/>
            </w:tcBorders>
            <w:hideMark/>
          </w:tcPr>
          <w:p w14:paraId="43D8A903" w14:textId="75F049FF" w:rsidR="003431B7" w:rsidRDefault="00475F60" w:rsidP="00475F60">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9D8A184" w14:textId="5F73BB96" w:rsidR="003431B7" w:rsidRDefault="003431B7">
            <w:pPr>
              <w:spacing w:line="240" w:lineRule="auto"/>
              <w:jc w:val="center"/>
              <w:rPr>
                <w:rFonts w:ascii="Times New Roman" w:hAnsi="Times New Roman" w:cs="Times New Roman"/>
                <w:sz w:val="24"/>
                <w:szCs w:val="24"/>
              </w:rPr>
            </w:pPr>
          </w:p>
        </w:tc>
      </w:tr>
      <w:tr w:rsidR="003431B7" w14:paraId="6BEF19B3"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7CAA60AF"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Borders>
              <w:top w:val="single" w:sz="4" w:space="0" w:color="auto"/>
              <w:left w:val="single" w:sz="4" w:space="0" w:color="auto"/>
              <w:bottom w:val="single" w:sz="4" w:space="0" w:color="auto"/>
              <w:right w:val="single" w:sz="4" w:space="0" w:color="auto"/>
            </w:tcBorders>
            <w:hideMark/>
          </w:tcPr>
          <w:p w14:paraId="2F4C08D8" w14:textId="0EDC81AA" w:rsidR="003431B7" w:rsidRDefault="00F44487">
            <w:pPr>
              <w:rPr>
                <w:rFonts w:ascii="Times New Roman" w:hAnsi="Times New Roman" w:cs="Times New Roman"/>
                <w:sz w:val="24"/>
                <w:szCs w:val="24"/>
              </w:rPr>
            </w:pPr>
            <w:r>
              <w:rPr>
                <w:rFonts w:ascii="Times New Roman" w:hAnsi="Times New Roman" w:cs="Times New Roman"/>
                <w:sz w:val="24"/>
                <w:szCs w:val="24"/>
              </w:rPr>
              <w:t xml:space="preserve">       </w:t>
            </w:r>
            <w:r w:rsidR="003431B7">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hideMark/>
          </w:tcPr>
          <w:p w14:paraId="12FC1645" w14:textId="24D0F36B" w:rsidR="003431B7" w:rsidRDefault="003431B7">
            <w:pPr>
              <w:spacing w:line="240" w:lineRule="auto"/>
              <w:jc w:val="center"/>
              <w:rPr>
                <w:rFonts w:ascii="Times New Roman" w:hAnsi="Times New Roman" w:cs="Times New Roman"/>
                <w:sz w:val="24"/>
                <w:szCs w:val="24"/>
              </w:rPr>
            </w:pPr>
          </w:p>
        </w:tc>
      </w:tr>
      <w:tr w:rsidR="003431B7" w14:paraId="25F1469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EB9D08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Borders>
              <w:top w:val="single" w:sz="4" w:space="0" w:color="auto"/>
              <w:left w:val="single" w:sz="4" w:space="0" w:color="auto"/>
              <w:bottom w:val="single" w:sz="4" w:space="0" w:color="auto"/>
              <w:right w:val="single" w:sz="4" w:space="0" w:color="auto"/>
            </w:tcBorders>
            <w:hideMark/>
          </w:tcPr>
          <w:p w14:paraId="49829A0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325C9C9F" w14:textId="77777777" w:rsidR="003431B7" w:rsidRDefault="003431B7">
            <w:pPr>
              <w:spacing w:line="240" w:lineRule="auto"/>
              <w:jc w:val="center"/>
              <w:rPr>
                <w:rFonts w:ascii="Times New Roman" w:hAnsi="Times New Roman" w:cs="Times New Roman"/>
                <w:sz w:val="24"/>
                <w:szCs w:val="24"/>
              </w:rPr>
            </w:pPr>
          </w:p>
        </w:tc>
      </w:tr>
      <w:tr w:rsidR="003431B7" w14:paraId="1215BBB4"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42D1B78"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Borders>
              <w:top w:val="single" w:sz="4" w:space="0" w:color="auto"/>
              <w:left w:val="single" w:sz="4" w:space="0" w:color="auto"/>
              <w:bottom w:val="single" w:sz="4" w:space="0" w:color="auto"/>
              <w:right w:val="single" w:sz="4" w:space="0" w:color="auto"/>
            </w:tcBorders>
            <w:hideMark/>
          </w:tcPr>
          <w:p w14:paraId="4183888F"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E1AB81A" w14:textId="77777777" w:rsidR="003431B7" w:rsidRDefault="003431B7">
            <w:pPr>
              <w:spacing w:line="240" w:lineRule="auto"/>
              <w:jc w:val="center"/>
              <w:rPr>
                <w:rFonts w:ascii="Times New Roman" w:hAnsi="Times New Roman" w:cs="Times New Roman"/>
                <w:sz w:val="24"/>
                <w:szCs w:val="24"/>
              </w:rPr>
            </w:pPr>
          </w:p>
        </w:tc>
      </w:tr>
      <w:tr w:rsidR="003431B7" w14:paraId="12185DD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66CE9E69"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Borders>
              <w:top w:val="single" w:sz="4" w:space="0" w:color="auto"/>
              <w:left w:val="single" w:sz="4" w:space="0" w:color="auto"/>
              <w:bottom w:val="single" w:sz="4" w:space="0" w:color="auto"/>
              <w:right w:val="single" w:sz="4" w:space="0" w:color="auto"/>
            </w:tcBorders>
            <w:hideMark/>
          </w:tcPr>
          <w:p w14:paraId="1FA020ED" w14:textId="642C9AC2" w:rsidR="003431B7" w:rsidRDefault="00AD10D9">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D1BE476" w14:textId="1E3A032F" w:rsidR="003431B7" w:rsidRDefault="003431B7">
            <w:pPr>
              <w:spacing w:line="240" w:lineRule="auto"/>
              <w:jc w:val="center"/>
              <w:rPr>
                <w:rFonts w:ascii="Times New Roman" w:hAnsi="Times New Roman" w:cs="Times New Roman"/>
                <w:sz w:val="24"/>
                <w:szCs w:val="24"/>
              </w:rPr>
            </w:pPr>
          </w:p>
        </w:tc>
      </w:tr>
      <w:tr w:rsidR="003431B7" w14:paraId="0011700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BD47B7C"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Borders>
              <w:top w:val="single" w:sz="4" w:space="0" w:color="auto"/>
              <w:left w:val="single" w:sz="4" w:space="0" w:color="auto"/>
              <w:bottom w:val="single" w:sz="4" w:space="0" w:color="auto"/>
              <w:right w:val="single" w:sz="4" w:space="0" w:color="auto"/>
            </w:tcBorders>
            <w:hideMark/>
          </w:tcPr>
          <w:p w14:paraId="31922C59"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4FBC262D" w14:textId="77777777" w:rsidR="003431B7" w:rsidRDefault="003431B7">
            <w:pPr>
              <w:spacing w:line="240" w:lineRule="auto"/>
              <w:jc w:val="center"/>
              <w:rPr>
                <w:rFonts w:ascii="Times New Roman" w:hAnsi="Times New Roman" w:cs="Times New Roman"/>
                <w:sz w:val="24"/>
                <w:szCs w:val="24"/>
              </w:rPr>
            </w:pPr>
          </w:p>
        </w:tc>
      </w:tr>
    </w:tbl>
    <w:p w14:paraId="3802A02B" w14:textId="77777777" w:rsidR="003431B7" w:rsidRDefault="003431B7" w:rsidP="003431B7">
      <w:pPr>
        <w:rPr>
          <w:rFonts w:ascii="Times New Roman" w:hAnsi="Times New Roman" w:cs="Times New Roman"/>
          <w:sz w:val="24"/>
          <w:szCs w:val="24"/>
        </w:rPr>
      </w:pPr>
    </w:p>
    <w:p w14:paraId="57C7683D" w14:textId="249AAB2F"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Village Clerk </w:t>
      </w:r>
      <w:r w:rsidR="00405E29">
        <w:rPr>
          <w:rFonts w:ascii="Times New Roman" w:hAnsi="Times New Roman" w:cs="Times New Roman"/>
          <w:sz w:val="24"/>
          <w:szCs w:val="24"/>
        </w:rPr>
        <w:t>Angela West</w:t>
      </w:r>
      <w:r w:rsidR="009E2716">
        <w:rPr>
          <w:rFonts w:ascii="Times New Roman" w:hAnsi="Times New Roman" w:cs="Times New Roman"/>
          <w:sz w:val="24"/>
          <w:szCs w:val="24"/>
        </w:rPr>
        <w:t xml:space="preserve">, </w:t>
      </w:r>
      <w:r w:rsidR="007B0A38">
        <w:rPr>
          <w:rFonts w:ascii="Times New Roman" w:hAnsi="Times New Roman" w:cs="Times New Roman"/>
          <w:sz w:val="24"/>
          <w:szCs w:val="24"/>
        </w:rPr>
        <w:t>Tabitha Miller</w:t>
      </w:r>
      <w:r w:rsidR="009E2716">
        <w:rPr>
          <w:rFonts w:ascii="Times New Roman" w:hAnsi="Times New Roman" w:cs="Times New Roman"/>
          <w:sz w:val="24"/>
          <w:szCs w:val="24"/>
        </w:rPr>
        <w:t xml:space="preserve"> and Randy Furman</w:t>
      </w:r>
      <w:r w:rsidR="007B0A38">
        <w:rPr>
          <w:rFonts w:ascii="Times New Roman" w:hAnsi="Times New Roman" w:cs="Times New Roman"/>
          <w:sz w:val="24"/>
          <w:szCs w:val="24"/>
        </w:rPr>
        <w:t xml:space="preserve"> were</w:t>
      </w:r>
      <w:r w:rsidR="00475F60">
        <w:rPr>
          <w:rFonts w:ascii="Times New Roman" w:hAnsi="Times New Roman" w:cs="Times New Roman"/>
          <w:sz w:val="24"/>
          <w:szCs w:val="24"/>
        </w:rPr>
        <w:t xml:space="preserve"> </w:t>
      </w:r>
      <w:r>
        <w:rPr>
          <w:rFonts w:ascii="Times New Roman" w:hAnsi="Times New Roman" w:cs="Times New Roman"/>
          <w:sz w:val="24"/>
          <w:szCs w:val="24"/>
        </w:rPr>
        <w:t xml:space="preserve">also present.   </w:t>
      </w:r>
    </w:p>
    <w:p w14:paraId="17F6D2BD" w14:textId="09B33D50"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Minutes </w:t>
      </w:r>
      <w:r w:rsidR="00172F2D">
        <w:rPr>
          <w:rFonts w:ascii="Times New Roman" w:hAnsi="Times New Roman" w:cs="Times New Roman"/>
          <w:b/>
          <w:bCs/>
          <w:sz w:val="24"/>
          <w:szCs w:val="24"/>
          <w:u w:val="single"/>
        </w:rPr>
        <w:t xml:space="preserve">of </w:t>
      </w:r>
      <w:r w:rsidR="007B0A38">
        <w:rPr>
          <w:rFonts w:ascii="Times New Roman" w:hAnsi="Times New Roman" w:cs="Times New Roman"/>
          <w:b/>
          <w:bCs/>
          <w:sz w:val="24"/>
          <w:szCs w:val="24"/>
          <w:u w:val="single"/>
        </w:rPr>
        <w:t>October</w:t>
      </w:r>
      <w:r w:rsidR="00475F60">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meeting </w:t>
      </w:r>
      <w:r w:rsidR="00475F60">
        <w:rPr>
          <w:rFonts w:ascii="Times New Roman" w:hAnsi="Times New Roman" w:cs="Times New Roman"/>
          <w:sz w:val="24"/>
          <w:szCs w:val="24"/>
        </w:rPr>
        <w:t>were</w:t>
      </w:r>
      <w:r>
        <w:rPr>
          <w:rFonts w:ascii="Times New Roman" w:hAnsi="Times New Roman" w:cs="Times New Roman"/>
          <w:sz w:val="24"/>
          <w:szCs w:val="24"/>
        </w:rPr>
        <w:t xml:space="preserve"> reviewed by the Board.  </w:t>
      </w:r>
      <w:r w:rsidR="00172F2D">
        <w:rPr>
          <w:rFonts w:ascii="Times New Roman" w:hAnsi="Times New Roman" w:cs="Times New Roman"/>
          <w:sz w:val="24"/>
          <w:szCs w:val="24"/>
        </w:rPr>
        <w:t>Settles</w:t>
      </w:r>
      <w:r>
        <w:rPr>
          <w:rFonts w:ascii="Times New Roman" w:hAnsi="Times New Roman" w:cs="Times New Roman"/>
          <w:sz w:val="24"/>
          <w:szCs w:val="24"/>
        </w:rPr>
        <w:t xml:space="preserve"> motioned to approve the minutes as presented.  </w:t>
      </w:r>
      <w:r w:rsidR="007B0A38">
        <w:rPr>
          <w:rFonts w:ascii="Times New Roman" w:hAnsi="Times New Roman" w:cs="Times New Roman"/>
          <w:sz w:val="24"/>
          <w:szCs w:val="24"/>
        </w:rPr>
        <w:t>Shaffer</w:t>
      </w:r>
      <w:r w:rsidR="00475F60">
        <w:rPr>
          <w:rFonts w:ascii="Times New Roman" w:hAnsi="Times New Roman" w:cs="Times New Roman"/>
          <w:sz w:val="24"/>
          <w:szCs w:val="24"/>
        </w:rPr>
        <w:t xml:space="preserve"> </w:t>
      </w:r>
      <w:r>
        <w:rPr>
          <w:rFonts w:ascii="Times New Roman" w:hAnsi="Times New Roman" w:cs="Times New Roman"/>
          <w:sz w:val="24"/>
          <w:szCs w:val="24"/>
        </w:rPr>
        <w:t>seconded the motion.  Roll Call:  Aye all.  Motion carried.</w:t>
      </w:r>
    </w:p>
    <w:p w14:paraId="72FF69AF" w14:textId="011963B1"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Unpaid Bills fo</w:t>
      </w:r>
      <w:r w:rsidR="00ED3A1E">
        <w:rPr>
          <w:rFonts w:ascii="Times New Roman" w:hAnsi="Times New Roman" w:cs="Times New Roman"/>
          <w:b/>
          <w:bCs/>
          <w:sz w:val="24"/>
          <w:szCs w:val="24"/>
          <w:u w:val="single"/>
        </w:rPr>
        <w:t xml:space="preserve">r </w:t>
      </w:r>
      <w:r w:rsidR="007B0A38">
        <w:rPr>
          <w:rFonts w:ascii="Times New Roman" w:hAnsi="Times New Roman" w:cs="Times New Roman"/>
          <w:b/>
          <w:bCs/>
          <w:sz w:val="24"/>
          <w:szCs w:val="24"/>
          <w:u w:val="single"/>
        </w:rPr>
        <w:t>November</w:t>
      </w:r>
      <w:r w:rsidR="00ED3A1E">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00405E29">
        <w:rPr>
          <w:rFonts w:ascii="Times New Roman" w:hAnsi="Times New Roman" w:cs="Times New Roman"/>
          <w:sz w:val="24"/>
          <w:szCs w:val="24"/>
        </w:rPr>
        <w:t xml:space="preserve"> </w:t>
      </w:r>
      <w:r w:rsidR="007B0A38">
        <w:rPr>
          <w:rFonts w:ascii="Times New Roman" w:hAnsi="Times New Roman" w:cs="Times New Roman"/>
          <w:sz w:val="24"/>
          <w:szCs w:val="24"/>
        </w:rPr>
        <w:t xml:space="preserve">November </w:t>
      </w:r>
      <w:r w:rsidR="00405E29">
        <w:rPr>
          <w:rFonts w:ascii="Times New Roman" w:hAnsi="Times New Roman" w:cs="Times New Roman"/>
          <w:sz w:val="24"/>
          <w:szCs w:val="24"/>
        </w:rPr>
        <w:t>bills reviewed by Board</w:t>
      </w:r>
      <w:r w:rsidR="003E5C09">
        <w:rPr>
          <w:rFonts w:ascii="Times New Roman" w:hAnsi="Times New Roman" w:cs="Times New Roman"/>
          <w:sz w:val="24"/>
          <w:szCs w:val="24"/>
        </w:rPr>
        <w:t xml:space="preserve">. </w:t>
      </w:r>
      <w:r w:rsidR="00172F2D">
        <w:rPr>
          <w:rFonts w:ascii="Times New Roman" w:hAnsi="Times New Roman" w:cs="Times New Roman"/>
          <w:sz w:val="24"/>
          <w:szCs w:val="24"/>
        </w:rPr>
        <w:t xml:space="preserve">Lowery motioned to </w:t>
      </w:r>
      <w:proofErr w:type="gramStart"/>
      <w:r w:rsidR="00172F2D">
        <w:rPr>
          <w:rFonts w:ascii="Times New Roman" w:hAnsi="Times New Roman" w:cs="Times New Roman"/>
          <w:sz w:val="24"/>
          <w:szCs w:val="24"/>
        </w:rPr>
        <w:t>approve,</w:t>
      </w:r>
      <w:proofErr w:type="gramEnd"/>
      <w:r w:rsidR="00172F2D">
        <w:rPr>
          <w:rFonts w:ascii="Times New Roman" w:hAnsi="Times New Roman" w:cs="Times New Roman"/>
          <w:sz w:val="24"/>
          <w:szCs w:val="24"/>
        </w:rPr>
        <w:t xml:space="preserve"> Brown seconded</w:t>
      </w:r>
      <w:r w:rsidR="003E5C09">
        <w:rPr>
          <w:rFonts w:ascii="Times New Roman" w:hAnsi="Times New Roman" w:cs="Times New Roman"/>
          <w:sz w:val="24"/>
          <w:szCs w:val="24"/>
        </w:rPr>
        <w:t xml:space="preserve">. </w:t>
      </w:r>
      <w:r w:rsidR="00172F2D">
        <w:rPr>
          <w:rFonts w:ascii="Times New Roman" w:hAnsi="Times New Roman" w:cs="Times New Roman"/>
          <w:sz w:val="24"/>
          <w:szCs w:val="24"/>
        </w:rPr>
        <w:t xml:space="preserve"> Roll Call:  Aye all. Motion carried</w:t>
      </w:r>
      <w:r w:rsidR="003E5C09">
        <w:rPr>
          <w:rFonts w:ascii="Times New Roman" w:hAnsi="Times New Roman" w:cs="Times New Roman"/>
          <w:sz w:val="24"/>
          <w:szCs w:val="24"/>
        </w:rPr>
        <w:t>.</w:t>
      </w:r>
      <w:r>
        <w:rPr>
          <w:rFonts w:ascii="Times New Roman" w:hAnsi="Times New Roman" w:cs="Times New Roman"/>
          <w:sz w:val="24"/>
          <w:szCs w:val="24"/>
        </w:rPr>
        <w:t xml:space="preserve">  </w:t>
      </w:r>
    </w:p>
    <w:p w14:paraId="4B865449" w14:textId="5946E537"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Balance Sheet for </w:t>
      </w:r>
      <w:r w:rsidR="007B0A38">
        <w:rPr>
          <w:rFonts w:ascii="Times New Roman" w:hAnsi="Times New Roman" w:cs="Times New Roman"/>
          <w:b/>
          <w:bCs/>
          <w:sz w:val="24"/>
          <w:szCs w:val="24"/>
          <w:u w:val="single"/>
        </w:rPr>
        <w:t>October</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was reviewed by the board</w:t>
      </w:r>
      <w:r w:rsidRPr="00475F60">
        <w:rPr>
          <w:rFonts w:ascii="Times New Roman" w:hAnsi="Times New Roman" w:cs="Times New Roman"/>
          <w:b/>
          <w:bCs/>
          <w:sz w:val="24"/>
          <w:szCs w:val="24"/>
        </w:rPr>
        <w:t xml:space="preserve">.  </w:t>
      </w:r>
      <w:r w:rsidR="00475F60">
        <w:rPr>
          <w:rFonts w:ascii="Times New Roman" w:hAnsi="Times New Roman" w:cs="Times New Roman"/>
          <w:b/>
          <w:bCs/>
          <w:sz w:val="24"/>
          <w:szCs w:val="24"/>
        </w:rPr>
        <w:t>Bristow</w:t>
      </w:r>
      <w:r>
        <w:rPr>
          <w:rFonts w:ascii="Times New Roman" w:hAnsi="Times New Roman" w:cs="Times New Roman"/>
          <w:sz w:val="24"/>
          <w:szCs w:val="24"/>
        </w:rPr>
        <w:t xml:space="preserve"> motioned to approve the balance sheet for </w:t>
      </w:r>
      <w:r w:rsidR="007B0A38">
        <w:rPr>
          <w:rFonts w:ascii="Times New Roman" w:hAnsi="Times New Roman" w:cs="Times New Roman"/>
          <w:sz w:val="24"/>
          <w:szCs w:val="24"/>
        </w:rPr>
        <w:t>October</w:t>
      </w:r>
      <w:r>
        <w:rPr>
          <w:rFonts w:ascii="Times New Roman" w:hAnsi="Times New Roman" w:cs="Times New Roman"/>
          <w:sz w:val="24"/>
          <w:szCs w:val="24"/>
        </w:rPr>
        <w:t xml:space="preserve">.  </w:t>
      </w:r>
      <w:r w:rsidR="007B0A38">
        <w:rPr>
          <w:rFonts w:ascii="Times New Roman" w:hAnsi="Times New Roman" w:cs="Times New Roman"/>
          <w:sz w:val="24"/>
          <w:szCs w:val="24"/>
        </w:rPr>
        <w:t>Lowery seconded</w:t>
      </w:r>
      <w:r>
        <w:rPr>
          <w:rFonts w:ascii="Times New Roman" w:hAnsi="Times New Roman" w:cs="Times New Roman"/>
          <w:sz w:val="24"/>
          <w:szCs w:val="24"/>
        </w:rPr>
        <w:t>.  Roll call:  Aye all.  Motion carried.</w:t>
      </w:r>
    </w:p>
    <w:p w14:paraId="7B5C5C24" w14:textId="4B3F0263"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Profit &amp; Loss Statements for </w:t>
      </w:r>
      <w:r w:rsidR="007B0A38">
        <w:rPr>
          <w:rFonts w:ascii="Times New Roman" w:hAnsi="Times New Roman" w:cs="Times New Roman"/>
          <w:b/>
          <w:bCs/>
          <w:sz w:val="24"/>
          <w:szCs w:val="24"/>
          <w:u w:val="single"/>
        </w:rPr>
        <w:t>October</w:t>
      </w:r>
      <w:r>
        <w:rPr>
          <w:rFonts w:ascii="Times New Roman" w:hAnsi="Times New Roman" w:cs="Times New Roman"/>
          <w:sz w:val="24"/>
          <w:szCs w:val="24"/>
        </w:rPr>
        <w:t xml:space="preserve"> </w:t>
      </w:r>
      <w:r w:rsidR="00405E29">
        <w:rPr>
          <w:rFonts w:ascii="Times New Roman" w:hAnsi="Times New Roman" w:cs="Times New Roman"/>
          <w:sz w:val="24"/>
          <w:szCs w:val="24"/>
        </w:rPr>
        <w:t>– Report not available</w:t>
      </w:r>
      <w:r w:rsidR="00475F6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954FC93" w14:textId="77777777" w:rsidR="00475F60" w:rsidRDefault="00475F60" w:rsidP="003431B7">
      <w:pPr>
        <w:rPr>
          <w:rFonts w:ascii="Times New Roman" w:hAnsi="Times New Roman" w:cs="Times New Roman"/>
          <w:sz w:val="24"/>
          <w:szCs w:val="24"/>
        </w:rPr>
      </w:pPr>
    </w:p>
    <w:p w14:paraId="2147D94D" w14:textId="77777777"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t>Ordinances- Health &amp; Safety – Settles</w:t>
      </w:r>
    </w:p>
    <w:p w14:paraId="59498E90" w14:textId="1CFEC188" w:rsidR="00BC6530" w:rsidRPr="00BC6530" w:rsidRDefault="007B0A38" w:rsidP="00846850">
      <w:pPr>
        <w:pStyle w:val="ListParagraph"/>
        <w:numPr>
          <w:ilvl w:val="0"/>
          <w:numId w:val="10"/>
        </w:numPr>
        <w:rPr>
          <w:rFonts w:ascii="Times New Roman" w:hAnsi="Times New Roman" w:cs="Times New Roman"/>
          <w:b/>
          <w:bCs/>
          <w:sz w:val="24"/>
          <w:szCs w:val="24"/>
          <w:u w:val="single"/>
        </w:rPr>
      </w:pPr>
      <w:r>
        <w:rPr>
          <w:rFonts w:ascii="Times New Roman" w:hAnsi="Times New Roman" w:cs="Times New Roman"/>
          <w:sz w:val="24"/>
          <w:szCs w:val="24"/>
        </w:rPr>
        <w:t>Discussed Ordinance letter that was sent to 103 Maltby St. residence tenants as well as the owners of the property BT Properties.  They have until November 28</w:t>
      </w:r>
      <w:r w:rsidRPr="007B0A38">
        <w:rPr>
          <w:rFonts w:ascii="Times New Roman" w:hAnsi="Times New Roman" w:cs="Times New Roman"/>
          <w:sz w:val="24"/>
          <w:szCs w:val="24"/>
          <w:vertAlign w:val="superscript"/>
        </w:rPr>
        <w:t>th</w:t>
      </w:r>
      <w:r>
        <w:rPr>
          <w:rFonts w:ascii="Times New Roman" w:hAnsi="Times New Roman" w:cs="Times New Roman"/>
          <w:sz w:val="24"/>
          <w:szCs w:val="24"/>
        </w:rPr>
        <w:t xml:space="preserve"> to resolve the issue.  Tim will check with them on November 28</w:t>
      </w:r>
      <w:r w:rsidRPr="007B0A38">
        <w:rPr>
          <w:rFonts w:ascii="Times New Roman" w:hAnsi="Times New Roman" w:cs="Times New Roman"/>
          <w:sz w:val="24"/>
          <w:szCs w:val="24"/>
          <w:vertAlign w:val="superscript"/>
        </w:rPr>
        <w:t>th</w:t>
      </w:r>
      <w:r>
        <w:rPr>
          <w:rFonts w:ascii="Times New Roman" w:hAnsi="Times New Roman" w:cs="Times New Roman"/>
          <w:sz w:val="24"/>
          <w:szCs w:val="24"/>
        </w:rPr>
        <w:t xml:space="preserve"> to see if it has been taken care of.       </w:t>
      </w:r>
    </w:p>
    <w:p w14:paraId="32D016BB" w14:textId="60F3C7D4" w:rsidR="00A04B72" w:rsidRPr="005C5AF9" w:rsidRDefault="007B0A38" w:rsidP="005C5AF9">
      <w:pPr>
        <w:pStyle w:val="ListParagraph"/>
        <w:numPr>
          <w:ilvl w:val="0"/>
          <w:numId w:val="10"/>
        </w:numPr>
        <w:rPr>
          <w:rFonts w:ascii="Times New Roman" w:hAnsi="Times New Roman" w:cs="Times New Roman"/>
          <w:b/>
          <w:bCs/>
          <w:sz w:val="24"/>
          <w:szCs w:val="24"/>
          <w:u w:val="single"/>
        </w:rPr>
      </w:pPr>
      <w:r>
        <w:rPr>
          <w:rFonts w:ascii="Times New Roman" w:hAnsi="Times New Roman" w:cs="Times New Roman"/>
          <w:sz w:val="24"/>
          <w:szCs w:val="24"/>
        </w:rPr>
        <w:t>Discussed property at 509 E 5</w:t>
      </w:r>
      <w:r w:rsidRPr="007B0A38">
        <w:rPr>
          <w:rFonts w:ascii="Times New Roman" w:hAnsi="Times New Roman" w:cs="Times New Roman"/>
          <w:sz w:val="24"/>
          <w:szCs w:val="24"/>
          <w:vertAlign w:val="superscript"/>
        </w:rPr>
        <w:t>th</w:t>
      </w:r>
      <w:r>
        <w:rPr>
          <w:rFonts w:ascii="Times New Roman" w:hAnsi="Times New Roman" w:cs="Times New Roman"/>
          <w:sz w:val="24"/>
          <w:szCs w:val="24"/>
        </w:rPr>
        <w:t xml:space="preserve"> St in front of residence leaving car doors open by county road .  Will check to see about car being registered and speak </w:t>
      </w:r>
      <w:r w:rsidR="005C5AF9">
        <w:rPr>
          <w:rFonts w:ascii="Times New Roman" w:hAnsi="Times New Roman" w:cs="Times New Roman"/>
          <w:sz w:val="24"/>
          <w:szCs w:val="24"/>
        </w:rPr>
        <w:t>to the town attorney regarding our next steps.</w:t>
      </w:r>
    </w:p>
    <w:p w14:paraId="301FFA94" w14:textId="77777777" w:rsidR="005C5AF9" w:rsidRPr="00A04B72" w:rsidRDefault="005C5AF9" w:rsidP="005C5AF9">
      <w:pPr>
        <w:pStyle w:val="ListParagraph"/>
        <w:rPr>
          <w:rFonts w:ascii="Times New Roman" w:hAnsi="Times New Roman" w:cs="Times New Roman"/>
          <w:b/>
          <w:bCs/>
          <w:sz w:val="24"/>
          <w:szCs w:val="24"/>
          <w:u w:val="single"/>
        </w:rPr>
      </w:pPr>
    </w:p>
    <w:p w14:paraId="7A90F367" w14:textId="77777777" w:rsidR="005C5AF9" w:rsidRDefault="005C5AF9" w:rsidP="00A04B72">
      <w:pPr>
        <w:rPr>
          <w:rFonts w:ascii="Times New Roman" w:hAnsi="Times New Roman" w:cs="Times New Roman"/>
          <w:b/>
          <w:bCs/>
          <w:sz w:val="24"/>
          <w:szCs w:val="24"/>
          <w:u w:val="single"/>
        </w:rPr>
      </w:pPr>
    </w:p>
    <w:p w14:paraId="09FCC75F" w14:textId="5E1F8728" w:rsidR="003431B7" w:rsidRDefault="003431B7" w:rsidP="00A04B72">
      <w:pPr>
        <w:rPr>
          <w:rFonts w:ascii="Times New Roman" w:hAnsi="Times New Roman" w:cs="Times New Roman"/>
          <w:b/>
          <w:bCs/>
          <w:sz w:val="24"/>
          <w:szCs w:val="24"/>
          <w:u w:val="single"/>
        </w:rPr>
      </w:pPr>
      <w:r w:rsidRPr="00A04B72">
        <w:rPr>
          <w:rFonts w:ascii="Times New Roman" w:hAnsi="Times New Roman" w:cs="Times New Roman"/>
          <w:b/>
          <w:bCs/>
          <w:sz w:val="24"/>
          <w:szCs w:val="24"/>
          <w:u w:val="single"/>
        </w:rPr>
        <w:lastRenderedPageBreak/>
        <w:t xml:space="preserve">Water – Shaffer        </w:t>
      </w:r>
    </w:p>
    <w:p w14:paraId="14F99376" w14:textId="77777777" w:rsidR="005C5AF9" w:rsidRPr="00A04B72" w:rsidRDefault="005C5AF9" w:rsidP="00A04B72">
      <w:pPr>
        <w:rPr>
          <w:rFonts w:ascii="Times New Roman" w:hAnsi="Times New Roman" w:cs="Times New Roman"/>
          <w:b/>
          <w:bCs/>
          <w:sz w:val="24"/>
          <w:szCs w:val="24"/>
          <w:u w:val="single"/>
        </w:rPr>
      </w:pPr>
    </w:p>
    <w:p w14:paraId="501E2AF9" w14:textId="77777777" w:rsidR="005C5AF9" w:rsidRPr="005C5AF9" w:rsidRDefault="005C5AF9" w:rsidP="005C5AF9">
      <w:pPr>
        <w:pStyle w:val="ListParagraph"/>
        <w:numPr>
          <w:ilvl w:val="0"/>
          <w:numId w:val="12"/>
        </w:numPr>
        <w:rPr>
          <w:rFonts w:ascii="Times New Roman" w:hAnsi="Times New Roman" w:cs="Times New Roman"/>
          <w:b/>
          <w:bCs/>
          <w:sz w:val="24"/>
          <w:szCs w:val="24"/>
          <w:u w:val="single"/>
        </w:rPr>
      </w:pPr>
      <w:r>
        <w:rPr>
          <w:rFonts w:ascii="Times New Roman" w:hAnsi="Times New Roman" w:cs="Times New Roman"/>
          <w:sz w:val="24"/>
          <w:szCs w:val="24"/>
        </w:rPr>
        <w:t>Updated on leak at 512 S. Isham Street.  Trimble’s worked on leak and have not heard back on quote to fix it, so water was shut off today at 512 S. Isham St. Waynesville, IL.</w:t>
      </w:r>
    </w:p>
    <w:p w14:paraId="7487DE4D" w14:textId="68BAED97" w:rsidR="00C15238" w:rsidRPr="0010110C" w:rsidRDefault="0010110C" w:rsidP="003B790A">
      <w:pPr>
        <w:pStyle w:val="ListParagraph"/>
        <w:numPr>
          <w:ilvl w:val="0"/>
          <w:numId w:val="12"/>
        </w:numPr>
        <w:rPr>
          <w:rFonts w:ascii="Times New Roman" w:hAnsi="Times New Roman" w:cs="Times New Roman"/>
          <w:b/>
          <w:bCs/>
          <w:sz w:val="24"/>
          <w:szCs w:val="24"/>
          <w:u w:val="single"/>
        </w:rPr>
      </w:pPr>
      <w:r w:rsidRPr="0010110C">
        <w:rPr>
          <w:rFonts w:ascii="Times New Roman" w:hAnsi="Times New Roman" w:cs="Times New Roman"/>
          <w:sz w:val="24"/>
          <w:szCs w:val="24"/>
        </w:rPr>
        <w:t>Discussed issuing a $250.00 fine to resident</w:t>
      </w:r>
      <w:r>
        <w:rPr>
          <w:rFonts w:ascii="Times New Roman" w:hAnsi="Times New Roman" w:cs="Times New Roman"/>
          <w:sz w:val="24"/>
          <w:szCs w:val="24"/>
        </w:rPr>
        <w:t>s</w:t>
      </w:r>
      <w:r w:rsidRPr="0010110C">
        <w:rPr>
          <w:rFonts w:ascii="Times New Roman" w:hAnsi="Times New Roman" w:cs="Times New Roman"/>
          <w:sz w:val="24"/>
          <w:szCs w:val="24"/>
        </w:rPr>
        <w:t xml:space="preserve"> that </w:t>
      </w:r>
      <w:r>
        <w:rPr>
          <w:rFonts w:ascii="Times New Roman" w:hAnsi="Times New Roman" w:cs="Times New Roman"/>
          <w:sz w:val="24"/>
          <w:szCs w:val="24"/>
        </w:rPr>
        <w:t>are</w:t>
      </w:r>
      <w:r w:rsidRPr="0010110C">
        <w:rPr>
          <w:rFonts w:ascii="Times New Roman" w:hAnsi="Times New Roman" w:cs="Times New Roman"/>
          <w:sz w:val="24"/>
          <w:szCs w:val="24"/>
        </w:rPr>
        <w:t xml:space="preserve"> on high usage report 3 times in a 12 </w:t>
      </w:r>
      <w:proofErr w:type="gramStart"/>
      <w:r w:rsidRPr="0010110C">
        <w:rPr>
          <w:rFonts w:ascii="Times New Roman" w:hAnsi="Times New Roman" w:cs="Times New Roman"/>
          <w:sz w:val="24"/>
          <w:szCs w:val="24"/>
        </w:rPr>
        <w:t>months</w:t>
      </w:r>
      <w:proofErr w:type="gramEnd"/>
      <w:r w:rsidRPr="0010110C">
        <w:rPr>
          <w:rFonts w:ascii="Times New Roman" w:hAnsi="Times New Roman" w:cs="Times New Roman"/>
          <w:sz w:val="24"/>
          <w:szCs w:val="24"/>
        </w:rPr>
        <w:t xml:space="preserve"> p</w:t>
      </w:r>
      <w:r>
        <w:rPr>
          <w:rFonts w:ascii="Times New Roman" w:hAnsi="Times New Roman" w:cs="Times New Roman"/>
          <w:sz w:val="24"/>
          <w:szCs w:val="24"/>
        </w:rPr>
        <w:t xml:space="preserve">eriod.  </w:t>
      </w:r>
    </w:p>
    <w:p w14:paraId="4ACEA9D6" w14:textId="769D2F75" w:rsidR="007B3A78" w:rsidRPr="005C5AF9" w:rsidRDefault="005C5AF9" w:rsidP="009E2716">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Reviewed Shut off notice letter when past due 30 days</w:t>
      </w:r>
      <w:r w:rsidR="00A04B72">
        <w:rPr>
          <w:rFonts w:ascii="Times New Roman" w:hAnsi="Times New Roman" w:cs="Times New Roman"/>
          <w:sz w:val="24"/>
          <w:szCs w:val="24"/>
        </w:rPr>
        <w:t>.</w:t>
      </w:r>
      <w:r>
        <w:rPr>
          <w:rFonts w:ascii="Times New Roman" w:hAnsi="Times New Roman" w:cs="Times New Roman"/>
          <w:sz w:val="24"/>
          <w:szCs w:val="24"/>
        </w:rPr>
        <w:t xml:space="preserve">  Final notices are sent 10 days prior to shut off.  There is a $50.00 turn on fee.  Randy hands out final notices 24 hours before which has saved us shut offs and residents have appreciated him doing that for them.  </w:t>
      </w:r>
    </w:p>
    <w:p w14:paraId="5D0ED8E0" w14:textId="77777777" w:rsidR="00502BB6" w:rsidRPr="00502BB6" w:rsidRDefault="00502BB6" w:rsidP="005C5AF9">
      <w:pPr>
        <w:pStyle w:val="ListParagraph"/>
        <w:jc w:val="both"/>
        <w:rPr>
          <w:rFonts w:ascii="Times New Roman" w:hAnsi="Times New Roman" w:cs="Times New Roman"/>
          <w:b/>
          <w:bCs/>
          <w:sz w:val="24"/>
          <w:szCs w:val="24"/>
          <w:u w:val="single"/>
        </w:rPr>
      </w:pPr>
    </w:p>
    <w:p w14:paraId="33C588EC" w14:textId="26712115" w:rsidR="003431B7" w:rsidRPr="00ED3A1E" w:rsidRDefault="003431B7" w:rsidP="00280779">
      <w:pPr>
        <w:rPr>
          <w:rFonts w:ascii="Times New Roman" w:hAnsi="Times New Roman" w:cs="Times New Roman"/>
          <w:b/>
          <w:bCs/>
          <w:sz w:val="24"/>
          <w:szCs w:val="24"/>
          <w:u w:val="single"/>
        </w:rPr>
      </w:pPr>
      <w:r w:rsidRPr="00ED3A1E">
        <w:rPr>
          <w:rFonts w:ascii="Times New Roman" w:hAnsi="Times New Roman" w:cs="Times New Roman"/>
          <w:b/>
          <w:bCs/>
          <w:sz w:val="24"/>
          <w:szCs w:val="24"/>
          <w:u w:val="single"/>
        </w:rPr>
        <w:t>Sewer – Brown</w:t>
      </w:r>
    </w:p>
    <w:p w14:paraId="11063289" w14:textId="5D37D0BD" w:rsidR="00C15238" w:rsidRPr="00644781" w:rsidRDefault="00644781" w:rsidP="00272B23">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Brown discussed issuing fees </w:t>
      </w:r>
      <w:r w:rsidR="009E2716">
        <w:rPr>
          <w:rFonts w:ascii="Times New Roman" w:hAnsi="Times New Roman" w:cs="Times New Roman"/>
          <w:sz w:val="24"/>
          <w:szCs w:val="24"/>
        </w:rPr>
        <w:t>daily</w:t>
      </w:r>
      <w:r>
        <w:rPr>
          <w:rFonts w:ascii="Times New Roman" w:hAnsi="Times New Roman" w:cs="Times New Roman"/>
          <w:sz w:val="24"/>
          <w:szCs w:val="24"/>
        </w:rPr>
        <w:t xml:space="preserve"> for property at 512 S. Isham Street.  Tim will </w:t>
      </w: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with John Hoblit, our town </w:t>
      </w:r>
      <w:proofErr w:type="spellStart"/>
      <w:r>
        <w:rPr>
          <w:rFonts w:ascii="Times New Roman" w:hAnsi="Times New Roman" w:cs="Times New Roman"/>
          <w:sz w:val="24"/>
          <w:szCs w:val="24"/>
        </w:rPr>
        <w:t>laywer</w:t>
      </w:r>
      <w:proofErr w:type="spellEnd"/>
      <w:r>
        <w:rPr>
          <w:rFonts w:ascii="Times New Roman" w:hAnsi="Times New Roman" w:cs="Times New Roman"/>
          <w:sz w:val="24"/>
          <w:szCs w:val="24"/>
        </w:rPr>
        <w:t xml:space="preserve">, to see how we will start court proceedings. </w:t>
      </w:r>
    </w:p>
    <w:p w14:paraId="48799C9E" w14:textId="56A610AD" w:rsidR="00644781" w:rsidRPr="00644781" w:rsidRDefault="00644781" w:rsidP="00272B23">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Shaffer indicated that one of the representatives from Farnworth Group will be </w:t>
      </w:r>
      <w:proofErr w:type="gramStart"/>
      <w:r>
        <w:rPr>
          <w:rFonts w:ascii="Times New Roman" w:hAnsi="Times New Roman" w:cs="Times New Roman"/>
          <w:sz w:val="24"/>
          <w:szCs w:val="24"/>
        </w:rPr>
        <w:t>here</w:t>
      </w:r>
      <w:proofErr w:type="gramEnd"/>
      <w:r>
        <w:rPr>
          <w:rFonts w:ascii="Times New Roman" w:hAnsi="Times New Roman" w:cs="Times New Roman"/>
          <w:sz w:val="24"/>
          <w:szCs w:val="24"/>
        </w:rPr>
        <w:t xml:space="preserve"> next meeting to answer questions and concerns about a grant for the sewer system.</w:t>
      </w:r>
    </w:p>
    <w:p w14:paraId="4D439F0E" w14:textId="77777777" w:rsidR="00644781" w:rsidRPr="007B3A78" w:rsidRDefault="00644781" w:rsidP="00644781">
      <w:pPr>
        <w:pStyle w:val="ListParagraph"/>
        <w:rPr>
          <w:rFonts w:ascii="Times New Roman" w:hAnsi="Times New Roman" w:cs="Times New Roman"/>
          <w:b/>
          <w:bCs/>
          <w:sz w:val="24"/>
          <w:szCs w:val="24"/>
          <w:u w:val="single"/>
        </w:rPr>
      </w:pPr>
    </w:p>
    <w:p w14:paraId="471C2728" w14:textId="77777777"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Streets &amp; Alleys – Lowery</w:t>
      </w:r>
      <w:r>
        <w:rPr>
          <w:rFonts w:ascii="Times New Roman" w:hAnsi="Times New Roman" w:cs="Times New Roman"/>
          <w:sz w:val="24"/>
          <w:szCs w:val="24"/>
        </w:rPr>
        <w:t xml:space="preserve">  </w:t>
      </w:r>
    </w:p>
    <w:p w14:paraId="0F9A4BE2" w14:textId="1A33A0BB" w:rsidR="00280779" w:rsidRDefault="00644781" w:rsidP="00862EC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Mike Mont inquired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alley behind his property by Alan Organ’s.  Tim stated we would have to check to see about septic lines and hold a forum once we find out.</w:t>
      </w:r>
    </w:p>
    <w:p w14:paraId="1428B8D1" w14:textId="77777777" w:rsidR="00644781" w:rsidRDefault="00644781" w:rsidP="00862EC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Lowery discussed a roller for alleys and street.  Randy will be renting one once </w:t>
      </w:r>
      <w:proofErr w:type="gramStart"/>
      <w:r>
        <w:rPr>
          <w:rFonts w:ascii="Times New Roman" w:hAnsi="Times New Roman" w:cs="Times New Roman"/>
          <w:sz w:val="24"/>
          <w:szCs w:val="24"/>
        </w:rPr>
        <w:t>weather</w:t>
      </w:r>
      <w:proofErr w:type="gramEnd"/>
      <w:r>
        <w:rPr>
          <w:rFonts w:ascii="Times New Roman" w:hAnsi="Times New Roman" w:cs="Times New Roman"/>
          <w:sz w:val="24"/>
          <w:szCs w:val="24"/>
        </w:rPr>
        <w:t xml:space="preserve"> dries up.  No objections.</w:t>
      </w:r>
    </w:p>
    <w:p w14:paraId="50A141B9" w14:textId="4C848C16" w:rsidR="00332FAC" w:rsidRPr="009E2716" w:rsidRDefault="00644781" w:rsidP="00BD3F65">
      <w:pPr>
        <w:pStyle w:val="ListParagraph"/>
        <w:numPr>
          <w:ilvl w:val="0"/>
          <w:numId w:val="4"/>
        </w:numPr>
        <w:rPr>
          <w:rFonts w:ascii="Times New Roman" w:hAnsi="Times New Roman" w:cs="Times New Roman"/>
          <w:sz w:val="24"/>
          <w:szCs w:val="24"/>
        </w:rPr>
      </w:pPr>
      <w:r w:rsidRPr="009E2716">
        <w:rPr>
          <w:rFonts w:ascii="Times New Roman" w:hAnsi="Times New Roman" w:cs="Times New Roman"/>
          <w:sz w:val="24"/>
          <w:szCs w:val="24"/>
        </w:rPr>
        <w:t xml:space="preserve">Discussed purchasing new lights for Christmas decorating for town from Amazon.  Settles suggested asking </w:t>
      </w:r>
      <w:proofErr w:type="gramStart"/>
      <w:r w:rsidRPr="009E2716">
        <w:rPr>
          <w:rFonts w:ascii="Times New Roman" w:hAnsi="Times New Roman" w:cs="Times New Roman"/>
          <w:sz w:val="24"/>
          <w:szCs w:val="24"/>
        </w:rPr>
        <w:t>Women’s</w:t>
      </w:r>
      <w:proofErr w:type="gramEnd"/>
      <w:r w:rsidRPr="009E2716">
        <w:rPr>
          <w:rFonts w:ascii="Times New Roman" w:hAnsi="Times New Roman" w:cs="Times New Roman"/>
          <w:sz w:val="24"/>
          <w:szCs w:val="24"/>
        </w:rPr>
        <w:t xml:space="preserve"> club for donation to help with purchasing them.  We will need 40 boxes</w:t>
      </w:r>
      <w:proofErr w:type="gramStart"/>
      <w:r w:rsidRPr="009E2716">
        <w:rPr>
          <w:rFonts w:ascii="Times New Roman" w:hAnsi="Times New Roman" w:cs="Times New Roman"/>
          <w:sz w:val="24"/>
          <w:szCs w:val="24"/>
        </w:rPr>
        <w:t>, 500</w:t>
      </w:r>
      <w:proofErr w:type="gramEnd"/>
      <w:r w:rsidRPr="009E2716">
        <w:rPr>
          <w:rFonts w:ascii="Times New Roman" w:hAnsi="Times New Roman" w:cs="Times New Roman"/>
          <w:sz w:val="24"/>
          <w:szCs w:val="24"/>
        </w:rPr>
        <w:t xml:space="preserve"> light bulbs</w:t>
      </w:r>
      <w:r w:rsidR="000E5AF8" w:rsidRPr="009E2716">
        <w:rPr>
          <w:rFonts w:ascii="Times New Roman" w:hAnsi="Times New Roman" w:cs="Times New Roman"/>
          <w:sz w:val="24"/>
          <w:szCs w:val="24"/>
        </w:rPr>
        <w:t xml:space="preserve">. </w:t>
      </w:r>
      <w:proofErr w:type="gramStart"/>
      <w:r w:rsidR="000E5AF8" w:rsidRPr="009E2716">
        <w:rPr>
          <w:rFonts w:ascii="Times New Roman" w:hAnsi="Times New Roman" w:cs="Times New Roman"/>
          <w:sz w:val="24"/>
          <w:szCs w:val="24"/>
        </w:rPr>
        <w:t>Cost</w:t>
      </w:r>
      <w:proofErr w:type="gramEnd"/>
      <w:r w:rsidR="000E5AF8" w:rsidRPr="009E2716">
        <w:rPr>
          <w:rFonts w:ascii="Times New Roman" w:hAnsi="Times New Roman" w:cs="Times New Roman"/>
          <w:sz w:val="24"/>
          <w:szCs w:val="24"/>
        </w:rPr>
        <w:t xml:space="preserve"> will be around $750.00  Lowery motioned to approve of </w:t>
      </w:r>
      <w:r w:rsidR="0010110C">
        <w:rPr>
          <w:rFonts w:ascii="Times New Roman" w:hAnsi="Times New Roman" w:cs="Times New Roman"/>
          <w:sz w:val="24"/>
          <w:szCs w:val="24"/>
        </w:rPr>
        <w:t xml:space="preserve">the </w:t>
      </w:r>
      <w:r w:rsidR="000E5AF8" w:rsidRPr="009E2716">
        <w:rPr>
          <w:rFonts w:ascii="Times New Roman" w:hAnsi="Times New Roman" w:cs="Times New Roman"/>
          <w:sz w:val="24"/>
          <w:szCs w:val="24"/>
        </w:rPr>
        <w:t>purchase, Cummings seconded.  Aye all.  Motioned carried.</w:t>
      </w:r>
    </w:p>
    <w:p w14:paraId="5CB505CF" w14:textId="77777777" w:rsidR="00332FAC" w:rsidRPr="00280779" w:rsidRDefault="00332FAC" w:rsidP="00280779">
      <w:pPr>
        <w:rPr>
          <w:rFonts w:ascii="Times New Roman" w:hAnsi="Times New Roman" w:cs="Times New Roman"/>
          <w:sz w:val="24"/>
          <w:szCs w:val="24"/>
        </w:rPr>
      </w:pPr>
    </w:p>
    <w:p w14:paraId="4CAEC661" w14:textId="32CD95AE" w:rsidR="003431B7" w:rsidRPr="00280779" w:rsidRDefault="00742D09" w:rsidP="00280779">
      <w:pPr>
        <w:rPr>
          <w:rFonts w:ascii="Times New Roman" w:hAnsi="Times New Roman" w:cs="Times New Roman"/>
          <w:b/>
          <w:bCs/>
          <w:sz w:val="24"/>
          <w:szCs w:val="24"/>
          <w:u w:val="single"/>
        </w:rPr>
      </w:pPr>
      <w:r w:rsidRPr="00280779">
        <w:rPr>
          <w:rFonts w:ascii="Times New Roman" w:hAnsi="Times New Roman" w:cs="Times New Roman"/>
          <w:b/>
          <w:bCs/>
          <w:sz w:val="24"/>
          <w:szCs w:val="24"/>
          <w:u w:val="single"/>
        </w:rPr>
        <w:t xml:space="preserve">  </w:t>
      </w:r>
      <w:r w:rsidR="003431B7" w:rsidRPr="00280779">
        <w:rPr>
          <w:rFonts w:ascii="Times New Roman" w:hAnsi="Times New Roman" w:cs="Times New Roman"/>
          <w:b/>
          <w:bCs/>
          <w:sz w:val="24"/>
          <w:szCs w:val="24"/>
          <w:u w:val="single"/>
        </w:rPr>
        <w:t>Finance – Bristow &amp; Cummings</w:t>
      </w:r>
    </w:p>
    <w:p w14:paraId="58646E68" w14:textId="5E363D56" w:rsidR="00280779" w:rsidRDefault="000E5AF8" w:rsidP="00285D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Tim will talk to town lawyer John Hoblit regarding the tax levy and what needs to be done to raise it to maximum tax of 5%.   Lowery motioned a tax levy of </w:t>
      </w:r>
      <w:r w:rsidR="009E2716">
        <w:rPr>
          <w:rFonts w:ascii="Times New Roman" w:hAnsi="Times New Roman" w:cs="Times New Roman"/>
          <w:sz w:val="24"/>
          <w:szCs w:val="24"/>
        </w:rPr>
        <w:t>the</w:t>
      </w:r>
      <w:r>
        <w:rPr>
          <w:rFonts w:ascii="Times New Roman" w:hAnsi="Times New Roman" w:cs="Times New Roman"/>
          <w:sz w:val="24"/>
          <w:szCs w:val="24"/>
        </w:rPr>
        <w:t xml:space="preserve"> maximum </w:t>
      </w:r>
      <w:r w:rsidR="0010110C">
        <w:rPr>
          <w:rFonts w:ascii="Times New Roman" w:hAnsi="Times New Roman" w:cs="Times New Roman"/>
          <w:sz w:val="24"/>
          <w:szCs w:val="24"/>
        </w:rPr>
        <w:t>law allowed</w:t>
      </w:r>
      <w:r>
        <w:rPr>
          <w:rFonts w:ascii="Times New Roman" w:hAnsi="Times New Roman" w:cs="Times New Roman"/>
          <w:sz w:val="24"/>
          <w:szCs w:val="24"/>
        </w:rPr>
        <w:t xml:space="preserve"> without vote.  Bristow seconded.  Aye all.  Motion carried.</w:t>
      </w:r>
    </w:p>
    <w:p w14:paraId="0C758E3A" w14:textId="62AC15F6" w:rsidR="000E5AF8" w:rsidRDefault="000E5AF8" w:rsidP="00285D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Transition to First National Bank has begun.  We will need signors for check</w:t>
      </w:r>
      <w:r w:rsidR="009E2716">
        <w:rPr>
          <w:rFonts w:ascii="Times New Roman" w:hAnsi="Times New Roman" w:cs="Times New Roman"/>
          <w:sz w:val="24"/>
          <w:szCs w:val="24"/>
        </w:rPr>
        <w:t>s</w:t>
      </w:r>
      <w:r>
        <w:rPr>
          <w:rFonts w:ascii="Times New Roman" w:hAnsi="Times New Roman" w:cs="Times New Roman"/>
          <w:sz w:val="24"/>
          <w:szCs w:val="24"/>
        </w:rPr>
        <w:t xml:space="preserve"> on the account</w:t>
      </w:r>
      <w:r w:rsidR="009E2716">
        <w:rPr>
          <w:rFonts w:ascii="Times New Roman" w:hAnsi="Times New Roman" w:cs="Times New Roman"/>
          <w:sz w:val="24"/>
          <w:szCs w:val="24"/>
        </w:rPr>
        <w:t>s</w:t>
      </w:r>
      <w:r>
        <w:rPr>
          <w:rFonts w:ascii="Times New Roman" w:hAnsi="Times New Roman" w:cs="Times New Roman"/>
          <w:sz w:val="24"/>
          <w:szCs w:val="24"/>
        </w:rPr>
        <w:t>.  It will be Tim Furman, Angela West, Tabitha Miller and Teresa McLane.  We also need a Village Trustee to be able to sign checks.  Lowery motioned to appoint  Bristow as Trustee able to sign checks.  Brown seconded.</w:t>
      </w:r>
      <w:r w:rsidR="009E2716">
        <w:rPr>
          <w:rFonts w:ascii="Times New Roman" w:hAnsi="Times New Roman" w:cs="Times New Roman"/>
          <w:sz w:val="24"/>
          <w:szCs w:val="24"/>
        </w:rPr>
        <w:t xml:space="preserve"> Aye all. Motion carried.</w:t>
      </w:r>
    </w:p>
    <w:p w14:paraId="7CA1B98F" w14:textId="77777777" w:rsidR="000E5AF8" w:rsidRDefault="000E5AF8" w:rsidP="00285D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Brown motioned to accept the Bank resolutions and Settles </w:t>
      </w:r>
      <w:proofErr w:type="gramStart"/>
      <w:r>
        <w:rPr>
          <w:rFonts w:ascii="Times New Roman" w:hAnsi="Times New Roman" w:cs="Times New Roman"/>
          <w:sz w:val="24"/>
          <w:szCs w:val="24"/>
        </w:rPr>
        <w:t>seconded</w:t>
      </w:r>
      <w:proofErr w:type="gramEnd"/>
      <w:r>
        <w:rPr>
          <w:rFonts w:ascii="Times New Roman" w:hAnsi="Times New Roman" w:cs="Times New Roman"/>
          <w:sz w:val="24"/>
          <w:szCs w:val="24"/>
        </w:rPr>
        <w:t>.  Aye all. Motion carried.</w:t>
      </w:r>
    </w:p>
    <w:p w14:paraId="02302A35" w14:textId="6B7CDB4D" w:rsidR="000E5AF8" w:rsidRDefault="000E5AF8" w:rsidP="00285D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Brown motioned to have Paul Wigg</w:t>
      </w:r>
      <w:r w:rsidR="009E2716">
        <w:rPr>
          <w:rFonts w:ascii="Times New Roman" w:hAnsi="Times New Roman" w:cs="Times New Roman"/>
          <w:sz w:val="24"/>
          <w:szCs w:val="24"/>
        </w:rPr>
        <w:t>i</w:t>
      </w:r>
      <w:r>
        <w:rPr>
          <w:rFonts w:ascii="Times New Roman" w:hAnsi="Times New Roman" w:cs="Times New Roman"/>
          <w:sz w:val="24"/>
          <w:szCs w:val="24"/>
        </w:rPr>
        <w:t xml:space="preserve">ns removed </w:t>
      </w:r>
      <w:r w:rsidR="009E2716">
        <w:rPr>
          <w:rFonts w:ascii="Times New Roman" w:hAnsi="Times New Roman" w:cs="Times New Roman"/>
          <w:sz w:val="24"/>
          <w:szCs w:val="24"/>
        </w:rPr>
        <w:t>as signee and Tim Furman added as signee.  Holly Murphy removed as signee and Angela West added as signee.</w:t>
      </w:r>
      <w:r>
        <w:rPr>
          <w:rFonts w:ascii="Times New Roman" w:hAnsi="Times New Roman" w:cs="Times New Roman"/>
          <w:sz w:val="24"/>
          <w:szCs w:val="24"/>
        </w:rPr>
        <w:t xml:space="preserve"> </w:t>
      </w:r>
      <w:r w:rsidR="009E2716">
        <w:rPr>
          <w:rFonts w:ascii="Times New Roman" w:hAnsi="Times New Roman" w:cs="Times New Roman"/>
          <w:sz w:val="24"/>
          <w:szCs w:val="24"/>
        </w:rPr>
        <w:t xml:space="preserve">Teresa </w:t>
      </w:r>
      <w:r w:rsidR="009E2716">
        <w:rPr>
          <w:rFonts w:ascii="Times New Roman" w:hAnsi="Times New Roman" w:cs="Times New Roman"/>
          <w:sz w:val="24"/>
          <w:szCs w:val="24"/>
        </w:rPr>
        <w:lastRenderedPageBreak/>
        <w:t xml:space="preserve">McLane added to Atlanta National Bank as </w:t>
      </w:r>
      <w:proofErr w:type="gramStart"/>
      <w:r w:rsidR="009E2716">
        <w:rPr>
          <w:rFonts w:ascii="Times New Roman" w:hAnsi="Times New Roman" w:cs="Times New Roman"/>
          <w:sz w:val="24"/>
          <w:szCs w:val="24"/>
        </w:rPr>
        <w:t>additional</w:t>
      </w:r>
      <w:proofErr w:type="gramEnd"/>
      <w:r w:rsidR="009E2716">
        <w:rPr>
          <w:rFonts w:ascii="Times New Roman" w:hAnsi="Times New Roman" w:cs="Times New Roman"/>
          <w:sz w:val="24"/>
          <w:szCs w:val="24"/>
        </w:rPr>
        <w:t xml:space="preserve"> signee.  Bristow seconded.  Aye All. Motion carried.  </w:t>
      </w:r>
    </w:p>
    <w:p w14:paraId="0DCC3522" w14:textId="610EAA8B" w:rsidR="009E2716" w:rsidRDefault="009E2716" w:rsidP="00285D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Discussed the interest that is added or credit to our accounts currently with Atlanta National Bank.  Tim said that First National will have interest added to accounts the same way on all of them.</w:t>
      </w:r>
    </w:p>
    <w:p w14:paraId="5DCC848C" w14:textId="77777777" w:rsidR="00644306" w:rsidRDefault="00644306" w:rsidP="00644306">
      <w:pPr>
        <w:pStyle w:val="ListParagraph"/>
        <w:ind w:left="780"/>
        <w:rPr>
          <w:rFonts w:ascii="Times New Roman" w:hAnsi="Times New Roman" w:cs="Times New Roman"/>
          <w:sz w:val="24"/>
          <w:szCs w:val="24"/>
        </w:rPr>
      </w:pPr>
    </w:p>
    <w:p w14:paraId="56917C19" w14:textId="7CCEF52C" w:rsidR="003431B7" w:rsidRDefault="009E2716" w:rsidP="003431B7">
      <w:pPr>
        <w:rPr>
          <w:rFonts w:ascii="Times New Roman" w:hAnsi="Times New Roman" w:cs="Times New Roman"/>
          <w:sz w:val="24"/>
          <w:szCs w:val="24"/>
        </w:rPr>
      </w:pPr>
      <w:r>
        <w:rPr>
          <w:rFonts w:ascii="Times New Roman" w:hAnsi="Times New Roman" w:cs="Times New Roman"/>
          <w:sz w:val="24"/>
          <w:szCs w:val="24"/>
        </w:rPr>
        <w:t xml:space="preserve">Brown motioned </w:t>
      </w:r>
      <w:r w:rsidR="00644306">
        <w:rPr>
          <w:rFonts w:ascii="Times New Roman" w:hAnsi="Times New Roman" w:cs="Times New Roman"/>
          <w:sz w:val="24"/>
          <w:szCs w:val="24"/>
        </w:rPr>
        <w:t>to adjourn the meeting at 7</w:t>
      </w:r>
      <w:r w:rsidR="00332FAC">
        <w:rPr>
          <w:rFonts w:ascii="Times New Roman" w:hAnsi="Times New Roman" w:cs="Times New Roman"/>
          <w:sz w:val="24"/>
          <w:szCs w:val="24"/>
        </w:rPr>
        <w:t>:</w:t>
      </w:r>
      <w:r>
        <w:rPr>
          <w:rFonts w:ascii="Times New Roman" w:hAnsi="Times New Roman" w:cs="Times New Roman"/>
          <w:sz w:val="24"/>
          <w:szCs w:val="24"/>
        </w:rPr>
        <w:t>40</w:t>
      </w:r>
      <w:r w:rsidR="00644306">
        <w:rPr>
          <w:rFonts w:ascii="Times New Roman" w:hAnsi="Times New Roman" w:cs="Times New Roman"/>
          <w:sz w:val="24"/>
          <w:szCs w:val="24"/>
        </w:rPr>
        <w:t xml:space="preserve">, </w:t>
      </w:r>
      <w:r>
        <w:rPr>
          <w:rFonts w:ascii="Times New Roman" w:hAnsi="Times New Roman" w:cs="Times New Roman"/>
          <w:sz w:val="24"/>
          <w:szCs w:val="24"/>
        </w:rPr>
        <w:t>Shaffer seconded</w:t>
      </w:r>
      <w:r w:rsidR="00644306">
        <w:rPr>
          <w:rFonts w:ascii="Times New Roman" w:hAnsi="Times New Roman" w:cs="Times New Roman"/>
          <w:sz w:val="24"/>
          <w:szCs w:val="24"/>
        </w:rPr>
        <w:t xml:space="preserve">.  Aye all.  Motion carried. </w:t>
      </w:r>
    </w:p>
    <w:p w14:paraId="1BEC8D45" w14:textId="77777777" w:rsidR="00682E5F" w:rsidRDefault="00682E5F" w:rsidP="003431B7">
      <w:pPr>
        <w:rPr>
          <w:rFonts w:ascii="Times New Roman" w:hAnsi="Times New Roman" w:cs="Times New Roman"/>
          <w:sz w:val="24"/>
          <w:szCs w:val="24"/>
        </w:rPr>
      </w:pPr>
    </w:p>
    <w:p w14:paraId="2437217F" w14:textId="77777777" w:rsidR="00682E5F" w:rsidRDefault="00682E5F" w:rsidP="003431B7">
      <w:pPr>
        <w:rPr>
          <w:rFonts w:ascii="Times New Roman" w:hAnsi="Times New Roman" w:cs="Times New Roman"/>
          <w:sz w:val="24"/>
          <w:szCs w:val="24"/>
        </w:rPr>
      </w:pPr>
    </w:p>
    <w:p w14:paraId="2652BD80" w14:textId="16A12E13" w:rsidR="003431B7" w:rsidRDefault="005579E0" w:rsidP="003431B7">
      <w:pPr>
        <w:spacing w:after="0"/>
        <w:rPr>
          <w:rFonts w:ascii="Times New Roman" w:hAnsi="Times New Roman" w:cs="Times New Roman"/>
          <w:sz w:val="24"/>
          <w:szCs w:val="24"/>
        </w:rPr>
      </w:pPr>
      <w:r>
        <w:rPr>
          <w:rFonts w:ascii="Times New Roman" w:hAnsi="Times New Roman" w:cs="Times New Roman"/>
          <w:sz w:val="24"/>
          <w:szCs w:val="24"/>
        </w:rPr>
        <w:t>Angela West</w:t>
      </w:r>
    </w:p>
    <w:p w14:paraId="4F3C98FD" w14:textId="77777777" w:rsidR="003431B7" w:rsidRDefault="003431B7" w:rsidP="003431B7">
      <w:pPr>
        <w:spacing w:after="0"/>
        <w:rPr>
          <w:rFonts w:ascii="Times New Roman" w:hAnsi="Times New Roman" w:cs="Times New Roman"/>
          <w:sz w:val="24"/>
          <w:szCs w:val="24"/>
        </w:rPr>
      </w:pPr>
      <w:r>
        <w:rPr>
          <w:rFonts w:ascii="Times New Roman" w:hAnsi="Times New Roman" w:cs="Times New Roman"/>
          <w:sz w:val="24"/>
          <w:szCs w:val="24"/>
        </w:rPr>
        <w:t>Village Clerk</w:t>
      </w:r>
    </w:p>
    <w:p w14:paraId="62C5F24E" w14:textId="77777777" w:rsidR="003431B7" w:rsidRDefault="003431B7" w:rsidP="003431B7"/>
    <w:p w14:paraId="0398D5A9" w14:textId="77777777" w:rsidR="00D4060C" w:rsidRDefault="00D4060C"/>
    <w:sectPr w:rsidR="00D4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6715"/>
    <w:multiLevelType w:val="hybridMultilevel"/>
    <w:tmpl w:val="F680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B66F7D"/>
    <w:multiLevelType w:val="hybridMultilevel"/>
    <w:tmpl w:val="FF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2" w15:restartNumberingAfterBreak="0">
    <w:nsid w:val="1753778C"/>
    <w:multiLevelType w:val="hybridMultilevel"/>
    <w:tmpl w:val="23C2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E0DED"/>
    <w:multiLevelType w:val="hybridMultilevel"/>
    <w:tmpl w:val="E08AA2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77267EB"/>
    <w:multiLevelType w:val="hybridMultilevel"/>
    <w:tmpl w:val="C1D0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897002"/>
    <w:multiLevelType w:val="hybridMultilevel"/>
    <w:tmpl w:val="85D4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70F48C6"/>
    <w:multiLevelType w:val="hybridMultilevel"/>
    <w:tmpl w:val="2F1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32427"/>
    <w:multiLevelType w:val="hybridMultilevel"/>
    <w:tmpl w:val="A50AE0B4"/>
    <w:lvl w:ilvl="0" w:tplc="0409000F">
      <w:start w:val="1"/>
      <w:numFmt w:val="decimal"/>
      <w:lvlText w:val="%1."/>
      <w:lvlJc w:val="left"/>
      <w:pPr>
        <w:ind w:left="1890" w:hanging="360"/>
      </w:pPr>
      <w:rPr>
        <w:rFonts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8" w15:restartNumberingAfterBreak="0">
    <w:nsid w:val="721D1056"/>
    <w:multiLevelType w:val="hybridMultilevel"/>
    <w:tmpl w:val="BFEC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64250"/>
    <w:multiLevelType w:val="hybridMultilevel"/>
    <w:tmpl w:val="90C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0C5CC6"/>
    <w:multiLevelType w:val="hybridMultilevel"/>
    <w:tmpl w:val="CBDC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258607">
    <w:abstractNumId w:val="10"/>
  </w:num>
  <w:num w:numId="2" w16cid:durableId="649988123">
    <w:abstractNumId w:val="1"/>
  </w:num>
  <w:num w:numId="3" w16cid:durableId="168832607">
    <w:abstractNumId w:val="9"/>
  </w:num>
  <w:num w:numId="4" w16cid:durableId="1147431186">
    <w:abstractNumId w:val="5"/>
  </w:num>
  <w:num w:numId="5" w16cid:durableId="1499037570">
    <w:abstractNumId w:val="0"/>
  </w:num>
  <w:num w:numId="6" w16cid:durableId="1430077121">
    <w:abstractNumId w:val="4"/>
  </w:num>
  <w:num w:numId="7" w16cid:durableId="663096176">
    <w:abstractNumId w:val="0"/>
  </w:num>
  <w:num w:numId="8" w16cid:durableId="2021082433">
    <w:abstractNumId w:val="3"/>
  </w:num>
  <w:num w:numId="9" w16cid:durableId="16542316">
    <w:abstractNumId w:val="8"/>
  </w:num>
  <w:num w:numId="10" w16cid:durableId="2048773">
    <w:abstractNumId w:val="6"/>
  </w:num>
  <w:num w:numId="11" w16cid:durableId="461196411">
    <w:abstractNumId w:val="7"/>
  </w:num>
  <w:num w:numId="12" w16cid:durableId="37770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7"/>
    <w:rsid w:val="00021A93"/>
    <w:rsid w:val="00033623"/>
    <w:rsid w:val="000D2286"/>
    <w:rsid w:val="000E5AF8"/>
    <w:rsid w:val="000F3E08"/>
    <w:rsid w:val="0010110C"/>
    <w:rsid w:val="00102518"/>
    <w:rsid w:val="00162413"/>
    <w:rsid w:val="00172F2D"/>
    <w:rsid w:val="001900DD"/>
    <w:rsid w:val="001E7711"/>
    <w:rsid w:val="00280779"/>
    <w:rsid w:val="00332FAC"/>
    <w:rsid w:val="003431B7"/>
    <w:rsid w:val="00372F35"/>
    <w:rsid w:val="003E5C09"/>
    <w:rsid w:val="00405E29"/>
    <w:rsid w:val="00420D00"/>
    <w:rsid w:val="00421788"/>
    <w:rsid w:val="00422196"/>
    <w:rsid w:val="00457273"/>
    <w:rsid w:val="00475F60"/>
    <w:rsid w:val="004860A3"/>
    <w:rsid w:val="00502BB6"/>
    <w:rsid w:val="005579E0"/>
    <w:rsid w:val="00586043"/>
    <w:rsid w:val="005B3016"/>
    <w:rsid w:val="005C5AF9"/>
    <w:rsid w:val="00614272"/>
    <w:rsid w:val="00644306"/>
    <w:rsid w:val="00644781"/>
    <w:rsid w:val="00682E5F"/>
    <w:rsid w:val="00742D09"/>
    <w:rsid w:val="0078798D"/>
    <w:rsid w:val="007B0A38"/>
    <w:rsid w:val="007B3A78"/>
    <w:rsid w:val="007B4054"/>
    <w:rsid w:val="00811F38"/>
    <w:rsid w:val="00862DF6"/>
    <w:rsid w:val="008B463C"/>
    <w:rsid w:val="008C7006"/>
    <w:rsid w:val="00963F8F"/>
    <w:rsid w:val="00980CB2"/>
    <w:rsid w:val="009E2716"/>
    <w:rsid w:val="00A04B72"/>
    <w:rsid w:val="00A47891"/>
    <w:rsid w:val="00AD0E92"/>
    <w:rsid w:val="00AD10D9"/>
    <w:rsid w:val="00BC6530"/>
    <w:rsid w:val="00C15238"/>
    <w:rsid w:val="00CE7BE7"/>
    <w:rsid w:val="00D4060C"/>
    <w:rsid w:val="00D72BD9"/>
    <w:rsid w:val="00ED3A1E"/>
    <w:rsid w:val="00ED5C48"/>
    <w:rsid w:val="00F44487"/>
    <w:rsid w:val="00F9170A"/>
    <w:rsid w:val="00FA3463"/>
    <w:rsid w:val="00FA65FA"/>
    <w:rsid w:val="00FE0633"/>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089"/>
  <w15:chartTrackingRefBased/>
  <w15:docId w15:val="{5C1CFDE2-5BFB-4546-8848-9C3F0FD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B7"/>
    <w:pPr>
      <w:spacing w:line="252" w:lineRule="auto"/>
    </w:pPr>
  </w:style>
  <w:style w:type="paragraph" w:styleId="Heading1">
    <w:name w:val="heading 1"/>
    <w:basedOn w:val="Normal"/>
    <w:next w:val="Normal"/>
    <w:link w:val="Heading1Char"/>
    <w:uiPriority w:val="9"/>
    <w:qFormat/>
    <w:rsid w:val="0034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1B7"/>
    <w:rPr>
      <w:rFonts w:eastAsiaTheme="majorEastAsia" w:cstheme="majorBidi"/>
      <w:color w:val="272727" w:themeColor="text1" w:themeTint="D8"/>
    </w:rPr>
  </w:style>
  <w:style w:type="paragraph" w:styleId="Title">
    <w:name w:val="Title"/>
    <w:basedOn w:val="Normal"/>
    <w:next w:val="Normal"/>
    <w:link w:val="TitleChar"/>
    <w:uiPriority w:val="10"/>
    <w:qFormat/>
    <w:rsid w:val="0034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1B7"/>
    <w:pPr>
      <w:spacing w:before="160"/>
      <w:jc w:val="center"/>
    </w:pPr>
    <w:rPr>
      <w:i/>
      <w:iCs/>
      <w:color w:val="404040" w:themeColor="text1" w:themeTint="BF"/>
    </w:rPr>
  </w:style>
  <w:style w:type="character" w:customStyle="1" w:styleId="QuoteChar">
    <w:name w:val="Quote Char"/>
    <w:basedOn w:val="DefaultParagraphFont"/>
    <w:link w:val="Quote"/>
    <w:uiPriority w:val="29"/>
    <w:rsid w:val="003431B7"/>
    <w:rPr>
      <w:i/>
      <w:iCs/>
      <w:color w:val="404040" w:themeColor="text1" w:themeTint="BF"/>
    </w:rPr>
  </w:style>
  <w:style w:type="paragraph" w:styleId="ListParagraph">
    <w:name w:val="List Paragraph"/>
    <w:basedOn w:val="Normal"/>
    <w:uiPriority w:val="34"/>
    <w:qFormat/>
    <w:rsid w:val="003431B7"/>
    <w:pPr>
      <w:ind w:left="720"/>
      <w:contextualSpacing/>
    </w:pPr>
  </w:style>
  <w:style w:type="character" w:styleId="IntenseEmphasis">
    <w:name w:val="Intense Emphasis"/>
    <w:basedOn w:val="DefaultParagraphFont"/>
    <w:uiPriority w:val="21"/>
    <w:qFormat/>
    <w:rsid w:val="003431B7"/>
    <w:rPr>
      <w:i/>
      <w:iCs/>
      <w:color w:val="0F4761" w:themeColor="accent1" w:themeShade="BF"/>
    </w:rPr>
  </w:style>
  <w:style w:type="paragraph" w:styleId="IntenseQuote">
    <w:name w:val="Intense Quote"/>
    <w:basedOn w:val="Normal"/>
    <w:next w:val="Normal"/>
    <w:link w:val="IntenseQuoteChar"/>
    <w:uiPriority w:val="30"/>
    <w:qFormat/>
    <w:rsid w:val="0034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1B7"/>
    <w:rPr>
      <w:i/>
      <w:iCs/>
      <w:color w:val="0F4761" w:themeColor="accent1" w:themeShade="BF"/>
    </w:rPr>
  </w:style>
  <w:style w:type="character" w:styleId="IntenseReference">
    <w:name w:val="Intense Reference"/>
    <w:basedOn w:val="DefaultParagraphFont"/>
    <w:uiPriority w:val="32"/>
    <w:qFormat/>
    <w:rsid w:val="003431B7"/>
    <w:rPr>
      <w:b/>
      <w:bCs/>
      <w:smallCaps/>
      <w:color w:val="0F4761" w:themeColor="accent1" w:themeShade="BF"/>
      <w:spacing w:val="5"/>
    </w:rPr>
  </w:style>
  <w:style w:type="table" w:styleId="TableGrid">
    <w:name w:val="Table Grid"/>
    <w:basedOn w:val="TableNormal"/>
    <w:uiPriority w:val="39"/>
    <w:rsid w:val="00343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6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5</cp:revision>
  <cp:lastPrinted>2024-12-05T16:56:00Z</cp:lastPrinted>
  <dcterms:created xsi:type="dcterms:W3CDTF">2024-12-05T02:15:00Z</dcterms:created>
  <dcterms:modified xsi:type="dcterms:W3CDTF">2024-12-05T17:26:00Z</dcterms:modified>
</cp:coreProperties>
</file>